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49" w:rsidRPr="00940549" w:rsidRDefault="00940549" w:rsidP="00940549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4D4D4D"/>
          <w:sz w:val="32"/>
          <w:szCs w:val="32"/>
          <w:lang w:eastAsia="ru-RU"/>
        </w:rPr>
      </w:pPr>
      <w:r w:rsidRPr="00940549">
        <w:rPr>
          <w:rFonts w:ascii="inherit" w:eastAsia="Times New Roman" w:hAnsi="inherit" w:cs="Arial"/>
          <w:b/>
          <w:bCs/>
          <w:color w:val="4D4D4D"/>
          <w:sz w:val="32"/>
          <w:szCs w:val="32"/>
          <w:lang w:eastAsia="ru-RU"/>
        </w:rPr>
        <w:t xml:space="preserve">На заседании СРТК Департамент образования Севастополя </w:t>
      </w:r>
      <w:proofErr w:type="gramStart"/>
      <w:r w:rsidRPr="00940549">
        <w:rPr>
          <w:rFonts w:ascii="inherit" w:eastAsia="Times New Roman" w:hAnsi="inherit" w:cs="Arial"/>
          <w:b/>
          <w:bCs/>
          <w:color w:val="4D4D4D"/>
          <w:sz w:val="32"/>
          <w:szCs w:val="32"/>
          <w:lang w:eastAsia="ru-RU"/>
        </w:rPr>
        <w:t>отчитался об итогах</w:t>
      </w:r>
      <w:proofErr w:type="gramEnd"/>
      <w:r w:rsidRPr="00940549">
        <w:rPr>
          <w:rFonts w:ascii="inherit" w:eastAsia="Times New Roman" w:hAnsi="inherit" w:cs="Arial"/>
          <w:b/>
          <w:bCs/>
          <w:color w:val="4D4D4D"/>
          <w:sz w:val="32"/>
          <w:szCs w:val="32"/>
          <w:lang w:eastAsia="ru-RU"/>
        </w:rPr>
        <w:t xml:space="preserve"> летней детской оздоровительной кампании 2022 года</w:t>
      </w:r>
    </w:p>
    <w:p w:rsidR="00940549" w:rsidRPr="00940549" w:rsidRDefault="00940549" w:rsidP="00940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</w:p>
    <w:p w:rsidR="00940549" w:rsidRPr="00940549" w:rsidRDefault="00940549" w:rsidP="00940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 wp14:anchorId="6EFB68C6" wp14:editId="3DEF73AF">
            <wp:extent cx="4610100" cy="3040613"/>
            <wp:effectExtent l="0" t="0" r="0" b="7620"/>
            <wp:docPr id="1" name="Рисунок 1" descr="https://profsevas.ru/wp-content/uploads/2022/09/photo_2022-09-16_14-15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2/09/photo_2022-09-16_14-15-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456" cy="304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549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Оздоровление</w:t>
      </w:r>
    </w:p>
    <w:p w:rsidR="00940549" w:rsidRPr="00940549" w:rsidRDefault="00940549" w:rsidP="0094054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Всего отдыхом и оздоровлением были охвачены 7629 детей, из них:</w:t>
      </w:r>
    </w:p>
    <w:p w:rsidR="00940549" w:rsidRPr="00940549" w:rsidRDefault="00940549" w:rsidP="0094054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 счет федерального бюджета 842 ребенка:</w:t>
      </w:r>
    </w:p>
    <w:p w:rsidR="00940549" w:rsidRPr="00940549" w:rsidRDefault="00940549" w:rsidP="00940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ВДЦ «Орленок» – 10 чел.;</w:t>
      </w:r>
    </w:p>
    <w:p w:rsidR="00940549" w:rsidRPr="00940549" w:rsidRDefault="00940549" w:rsidP="00940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МДЦ «Артек» – 692 чел.;</w:t>
      </w:r>
    </w:p>
    <w:p w:rsidR="00940549" w:rsidRPr="00940549" w:rsidRDefault="00940549" w:rsidP="00940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ВДЦ «Алые паруса» – 140 чел.</w:t>
      </w:r>
    </w:p>
    <w:p w:rsidR="00940549" w:rsidRPr="00940549" w:rsidRDefault="00940549" w:rsidP="0094054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 счет бюджета Севастополя в пришкольных лагерях, загородных севастопольских детских оздоровительных лагерях «</w:t>
      </w:r>
      <w:proofErr w:type="spellStart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Ласпи</w:t>
      </w:r>
      <w:proofErr w:type="spellEnd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», «Горный», «</w:t>
      </w:r>
      <w:proofErr w:type="spellStart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Алькадар</w:t>
      </w:r>
      <w:proofErr w:type="spellEnd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», а также лагерях Крыма оздоровлено 5065 детей.</w:t>
      </w: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Из них:</w:t>
      </w:r>
    </w:p>
    <w:p w:rsidR="00940549" w:rsidRPr="00940549" w:rsidRDefault="00940549" w:rsidP="00940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пришкольные лагеря – 308 чел.;</w:t>
      </w:r>
    </w:p>
    <w:p w:rsidR="00940549" w:rsidRPr="00940549" w:rsidRDefault="00940549" w:rsidP="00940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</w:t>
      </w:r>
      <w:proofErr w:type="spellStart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Ласпи</w:t>
      </w:r>
      <w:proofErr w:type="spellEnd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 – 1614 чел.;</w:t>
      </w:r>
    </w:p>
    <w:p w:rsidR="00940549" w:rsidRPr="00940549" w:rsidRDefault="00940549" w:rsidP="00940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«Горный» – 935 чел.;</w:t>
      </w:r>
    </w:p>
    <w:p w:rsidR="00940549" w:rsidRPr="00940549" w:rsidRDefault="00940549" w:rsidP="00940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ФГБУ </w:t>
      </w:r>
      <w:proofErr w:type="gramStart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ДОП</w:t>
      </w:r>
      <w:proofErr w:type="gramEnd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«Радуга» – 408 чел.;</w:t>
      </w:r>
    </w:p>
    <w:p w:rsidR="00940549" w:rsidRPr="00940549" w:rsidRDefault="00940549" w:rsidP="00940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«Гагарин» – 810 чел.;</w:t>
      </w:r>
    </w:p>
    <w:p w:rsidR="00940549" w:rsidRPr="00940549" w:rsidRDefault="00940549" w:rsidP="00940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«Парус» – 415 чел.;</w:t>
      </w:r>
    </w:p>
    <w:p w:rsidR="00940549" w:rsidRPr="00940549" w:rsidRDefault="00940549" w:rsidP="00940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«Жемчужный берег» – 350 чел.;</w:t>
      </w:r>
    </w:p>
    <w:p w:rsidR="00940549" w:rsidRPr="00940549" w:rsidRDefault="00940549" w:rsidP="00940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«Кипарис» – 162 чел.;</w:t>
      </w:r>
    </w:p>
    <w:p w:rsidR="00940549" w:rsidRPr="00940549" w:rsidRDefault="00940549" w:rsidP="00940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</w:t>
      </w:r>
      <w:proofErr w:type="spellStart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Алькадар</w:t>
      </w:r>
      <w:proofErr w:type="spellEnd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 – 63 чел.;</w:t>
      </w:r>
    </w:p>
    <w:p w:rsidR="00940549" w:rsidRPr="00940549" w:rsidRDefault="00940549" w:rsidP="0094054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 счет средств родителей в пришкольных лагерях, в лагерях «</w:t>
      </w:r>
      <w:proofErr w:type="spellStart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Ласпи</w:t>
      </w:r>
      <w:proofErr w:type="spellEnd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», «Горный» и «</w:t>
      </w:r>
      <w:proofErr w:type="spellStart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Алькадар</w:t>
      </w:r>
      <w:proofErr w:type="spellEnd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 оздоровлено1323 ребенка:</w:t>
      </w:r>
    </w:p>
    <w:p w:rsidR="00940549" w:rsidRPr="00940549" w:rsidRDefault="00940549" w:rsidP="00940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пришкольные лагеря – 310</w:t>
      </w:r>
    </w:p>
    <w:p w:rsidR="00940549" w:rsidRPr="00940549" w:rsidRDefault="00940549" w:rsidP="00940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</w:t>
      </w:r>
      <w:proofErr w:type="spellStart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Ласпи</w:t>
      </w:r>
      <w:proofErr w:type="spellEnd"/>
      <w:r w:rsidRPr="0094054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 и ДОЛ «Горный» – 742 чел.;</w:t>
      </w:r>
    </w:p>
    <w:p w:rsidR="00940549" w:rsidRPr="00940549" w:rsidRDefault="00940549" w:rsidP="00940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ДОЛ «</w:t>
      </w:r>
      <w:proofErr w:type="spellStart"/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Алькадар</w:t>
      </w:r>
      <w:proofErr w:type="spellEnd"/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 – 271 чел.</w:t>
      </w:r>
      <w:bookmarkStart w:id="0" w:name="_GoBack"/>
      <w:bookmarkEnd w:id="0"/>
    </w:p>
    <w:sectPr w:rsidR="00940549" w:rsidRPr="0094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025"/>
    <w:multiLevelType w:val="multilevel"/>
    <w:tmpl w:val="1FA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87CBB"/>
    <w:multiLevelType w:val="multilevel"/>
    <w:tmpl w:val="C61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E27FF"/>
    <w:multiLevelType w:val="multilevel"/>
    <w:tmpl w:val="165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35529"/>
    <w:multiLevelType w:val="multilevel"/>
    <w:tmpl w:val="7AD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8E"/>
    <w:rsid w:val="007B7C8E"/>
    <w:rsid w:val="00940549"/>
    <w:rsid w:val="00A40E2F"/>
    <w:rsid w:val="00C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0549"/>
    <w:rPr>
      <w:color w:val="0000FF"/>
      <w:u w:val="single"/>
    </w:rPr>
  </w:style>
  <w:style w:type="character" w:customStyle="1" w:styleId="mcatname">
    <w:name w:val="mcat_name"/>
    <w:basedOn w:val="a0"/>
    <w:rsid w:val="00940549"/>
  </w:style>
  <w:style w:type="paragraph" w:styleId="a4">
    <w:name w:val="Normal (Web)"/>
    <w:basedOn w:val="a"/>
    <w:uiPriority w:val="99"/>
    <w:semiHidden/>
    <w:unhideWhenUsed/>
    <w:rsid w:val="0094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0549"/>
    <w:rPr>
      <w:color w:val="0000FF"/>
      <w:u w:val="single"/>
    </w:rPr>
  </w:style>
  <w:style w:type="character" w:customStyle="1" w:styleId="mcatname">
    <w:name w:val="mcat_name"/>
    <w:basedOn w:val="a0"/>
    <w:rsid w:val="00940549"/>
  </w:style>
  <w:style w:type="paragraph" w:styleId="a4">
    <w:name w:val="Normal (Web)"/>
    <w:basedOn w:val="a"/>
    <w:uiPriority w:val="99"/>
    <w:semiHidden/>
    <w:unhideWhenUsed/>
    <w:rsid w:val="0094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7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2022-09-19T08:05:00Z</dcterms:created>
  <dcterms:modified xsi:type="dcterms:W3CDTF">2022-09-19T08:05:00Z</dcterms:modified>
</cp:coreProperties>
</file>